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C41" w:rsidRPr="00C16C41" w:rsidRDefault="00C16C41" w:rsidP="00C16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>Состояние доступности объекта</w:t>
      </w:r>
      <w:bookmarkStart w:id="0" w:name="_GoBack"/>
      <w:bookmarkEnd w:id="0"/>
    </w:p>
    <w:p w:rsidR="00C16C41" w:rsidRPr="00C16C41" w:rsidRDefault="00C16C41" w:rsidP="00C16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C41" w:rsidRPr="00C16C41" w:rsidRDefault="00C16C41" w:rsidP="00C16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>3.1 Путь следования к объекту пассажирским транспортом</w:t>
      </w:r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 (описать маршрут движения с использованием пассажирского транспорта) </w:t>
      </w:r>
    </w:p>
    <w:p w:rsidR="00C16C41" w:rsidRPr="00C16C41" w:rsidRDefault="00C16C41" w:rsidP="00C16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sz w:val="24"/>
          <w:szCs w:val="24"/>
        </w:rPr>
        <w:t>Путь следования к объекту пассажирским транспортом рейсовый автобус по селу Панкрушиха.</w:t>
      </w:r>
    </w:p>
    <w:p w:rsidR="00C16C41" w:rsidRPr="00C16C41" w:rsidRDefault="00C16C41" w:rsidP="00C16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sz w:val="24"/>
          <w:szCs w:val="24"/>
        </w:rPr>
        <w:t>наличие адаптированного пассажирского транспорта к объекту - нет</w:t>
      </w:r>
    </w:p>
    <w:p w:rsidR="00C16C41" w:rsidRPr="00C16C41" w:rsidRDefault="00C16C41" w:rsidP="00C16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C41" w:rsidRPr="00C16C41" w:rsidRDefault="00C16C41" w:rsidP="00C16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C16C41" w:rsidRPr="00C16C41" w:rsidRDefault="00C16C41" w:rsidP="00C16C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sz w:val="24"/>
          <w:szCs w:val="24"/>
        </w:rPr>
        <w:t>3.2.1 расстояние до объекта от остановки транспорта: 400м</w:t>
      </w:r>
    </w:p>
    <w:p w:rsidR="00C16C41" w:rsidRPr="00C16C41" w:rsidRDefault="00C16C41" w:rsidP="00C16C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sz w:val="24"/>
          <w:szCs w:val="24"/>
        </w:rPr>
        <w:t>3.2.2 время движения (пешком</w:t>
      </w:r>
      <w:proofErr w:type="gramStart"/>
      <w:r w:rsidRPr="00C16C41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 7 мин</w:t>
      </w:r>
    </w:p>
    <w:p w:rsidR="00C16C41" w:rsidRPr="00C16C41" w:rsidRDefault="00C16C41" w:rsidP="00C16C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3.2.3 </w:t>
      </w:r>
      <w:proofErr w:type="gramStart"/>
      <w:r w:rsidRPr="00C16C41">
        <w:rPr>
          <w:rFonts w:ascii="Times New Roman" w:eastAsia="Times New Roman" w:hAnsi="Times New Roman" w:cs="Times New Roman"/>
          <w:sz w:val="24"/>
          <w:szCs w:val="24"/>
        </w:rPr>
        <w:t>наличие  выделенного</w:t>
      </w:r>
      <w:proofErr w:type="gramEnd"/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 от проезжей части пешеходного пути – да </w:t>
      </w:r>
    </w:p>
    <w:p w:rsidR="00C16C41" w:rsidRPr="00C16C41" w:rsidRDefault="00C16C41" w:rsidP="00C16C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3.2.4 </w:t>
      </w:r>
      <w:proofErr w:type="gramStart"/>
      <w:r w:rsidRPr="00C16C41">
        <w:rPr>
          <w:rFonts w:ascii="Times New Roman" w:eastAsia="Times New Roman" w:hAnsi="Times New Roman" w:cs="Times New Roman"/>
          <w:sz w:val="24"/>
          <w:szCs w:val="24"/>
        </w:rPr>
        <w:t>Перекрестки  (</w:t>
      </w:r>
      <w:proofErr w:type="gramEnd"/>
      <w:r w:rsidRPr="00C16C41">
        <w:rPr>
          <w:rFonts w:ascii="Times New Roman" w:eastAsia="Times New Roman" w:hAnsi="Times New Roman" w:cs="Times New Roman"/>
          <w:sz w:val="24"/>
          <w:szCs w:val="24"/>
        </w:rPr>
        <w:t>регулируемые, нерегулируемые):   нерегулируемый</w:t>
      </w:r>
    </w:p>
    <w:p w:rsidR="00C16C41" w:rsidRPr="00C16C41" w:rsidRDefault="00C16C41" w:rsidP="00C16C4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3.2.5 Информация на пути следования к </w:t>
      </w:r>
      <w:proofErr w:type="gramStart"/>
      <w:r w:rsidRPr="00C16C41">
        <w:rPr>
          <w:rFonts w:ascii="Times New Roman" w:eastAsia="Times New Roman" w:hAnsi="Times New Roman" w:cs="Times New Roman"/>
          <w:sz w:val="24"/>
          <w:szCs w:val="24"/>
        </w:rPr>
        <w:t>объекту</w:t>
      </w:r>
      <w:r w:rsidRPr="00C16C41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End"/>
      <w:r w:rsidRPr="00C16C41">
        <w:rPr>
          <w:rFonts w:ascii="Times New Roman" w:eastAsia="Times New Roman" w:hAnsi="Times New Roman" w:cs="Times New Roman"/>
          <w:i/>
          <w:sz w:val="24"/>
          <w:szCs w:val="24"/>
        </w:rPr>
        <w:t>да, нет) –</w:t>
      </w:r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 нет </w:t>
      </w:r>
    </w:p>
    <w:p w:rsidR="00C16C41" w:rsidRPr="00C16C41" w:rsidRDefault="00C16C41" w:rsidP="00C16C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3.2.6 Перепады высоты на пути </w:t>
      </w:r>
      <w:r w:rsidRPr="00C16C41">
        <w:rPr>
          <w:rFonts w:ascii="Times New Roman" w:eastAsia="Times New Roman" w:hAnsi="Times New Roman" w:cs="Times New Roman"/>
          <w:i/>
          <w:sz w:val="24"/>
          <w:szCs w:val="24"/>
        </w:rPr>
        <w:t>(да, нет) –</w:t>
      </w:r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нет </w:t>
      </w:r>
    </w:p>
    <w:p w:rsidR="00C16C41" w:rsidRPr="00C16C41" w:rsidRDefault="00C16C41" w:rsidP="00C16C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Их обустройство для инвалидов на коляске -  нет  </w:t>
      </w:r>
      <w:r w:rsidRPr="00C16C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16C41" w:rsidRPr="00C16C41" w:rsidRDefault="00C16C41" w:rsidP="00C16C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C41" w:rsidRPr="00C16C41" w:rsidRDefault="00C16C41" w:rsidP="00C16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>3.3 Организация доступности объекта для инвалидов – форма обслуживания*</w:t>
      </w:r>
    </w:p>
    <w:p w:rsidR="00C16C41" w:rsidRPr="00C16C41" w:rsidRDefault="00C16C41" w:rsidP="00C16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C16C41" w:rsidRPr="00C16C41" w:rsidTr="00334407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left="-13" w:right="-127"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:rsidR="00C16C41" w:rsidRPr="00C16C41" w:rsidRDefault="00C16C41" w:rsidP="00C16C41">
            <w:pPr>
              <w:spacing w:after="0" w:line="240" w:lineRule="auto"/>
              <w:ind w:left="-13" w:right="-127"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инвалидов</w:t>
            </w:r>
          </w:p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(формы </w:t>
            </w:r>
            <w:proofErr w:type="gramStart"/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обслуживания)*</w:t>
            </w:r>
            <w:proofErr w:type="gramEnd"/>
          </w:p>
        </w:tc>
      </w:tr>
      <w:tr w:rsidR="00C16C41" w:rsidRPr="00C16C41" w:rsidTr="00334407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left="-89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 категории инвалидов и МГН</w:t>
            </w:r>
          </w:p>
          <w:p w:rsidR="00C16C41" w:rsidRPr="00C16C41" w:rsidRDefault="00C16C41" w:rsidP="00C16C41">
            <w:pPr>
              <w:spacing w:after="0" w:line="240" w:lineRule="auto"/>
              <w:ind w:left="-89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C16C41" w:rsidRPr="00C16C41" w:rsidTr="00334407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left="-89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6C41" w:rsidRPr="00C16C41" w:rsidTr="00334407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left="-8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C16C41" w:rsidRPr="00C16C41" w:rsidTr="00334407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left="-8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C16C41" w:rsidRPr="00C16C41" w:rsidTr="00334407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left="-8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C16C41" w:rsidRPr="00C16C41" w:rsidTr="00334407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left="-8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C16C41" w:rsidRPr="00C16C41" w:rsidTr="00334407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left="-8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</w:tbl>
    <w:p w:rsidR="00C16C41" w:rsidRPr="00C16C41" w:rsidRDefault="00C16C41" w:rsidP="00C16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* - указывается один из вариантов: </w:t>
      </w:r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>«А», «Б», «ДУ», «ВНД»</w:t>
      </w:r>
    </w:p>
    <w:p w:rsidR="00C16C41" w:rsidRPr="00C16C41" w:rsidRDefault="00C16C41" w:rsidP="00C16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C41" w:rsidRPr="00C16C41" w:rsidRDefault="00C16C41" w:rsidP="00C16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>3.4 Состояние доступности основных структурно-функциональных зон</w:t>
      </w:r>
    </w:p>
    <w:p w:rsidR="00C16C41" w:rsidRPr="00C16C41" w:rsidRDefault="00C16C41" w:rsidP="00C16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5237"/>
        <w:gridCol w:w="3969"/>
      </w:tblGrid>
      <w:tr w:rsidR="00C16C41" w:rsidRPr="00C16C41" w:rsidTr="00334407">
        <w:trPr>
          <w:trHeight w:val="9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п \п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C16C41" w:rsidRPr="00C16C41" w:rsidTr="003344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ДЧ-В</w:t>
            </w:r>
          </w:p>
        </w:tc>
      </w:tr>
      <w:tr w:rsidR="00C16C41" w:rsidRPr="00C16C41" w:rsidTr="003344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C16C41" w:rsidRPr="00C16C41" w:rsidTr="003344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ДЧ-В</w:t>
            </w:r>
          </w:p>
        </w:tc>
      </w:tr>
      <w:tr w:rsidR="00C16C41" w:rsidRPr="00C16C41" w:rsidTr="003344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ДЧ-И</w:t>
            </w: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(К, </w:t>
            </w:r>
            <w:proofErr w:type="gramStart"/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, Г, У)</w:t>
            </w:r>
          </w:p>
        </w:tc>
      </w:tr>
      <w:tr w:rsidR="00C16C41" w:rsidRPr="00C16C41" w:rsidTr="003344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ДЧ-И</w:t>
            </w: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(К, Г, </w:t>
            </w:r>
            <w:proofErr w:type="gramStart"/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6C41" w:rsidRPr="00C16C41" w:rsidTr="003344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ДЧ-И</w:t>
            </w: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К,  Г</w:t>
            </w:r>
            <w:proofErr w:type="gramEnd"/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, У)</w:t>
            </w:r>
          </w:p>
        </w:tc>
      </w:tr>
      <w:tr w:rsidR="00C16C41" w:rsidRPr="00C16C41" w:rsidTr="003344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1" w:rsidRPr="00C16C41" w:rsidRDefault="00C16C41" w:rsidP="00C1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</w:tbl>
    <w:p w:rsidR="00C16C41" w:rsidRPr="00C16C41" w:rsidRDefault="00C16C41" w:rsidP="00C16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 xml:space="preserve">** </w:t>
      </w:r>
      <w:r w:rsidRPr="00C16C41">
        <w:rPr>
          <w:rFonts w:ascii="Times New Roman" w:eastAsia="Times New Roman" w:hAnsi="Times New Roman" w:cs="Times New Roman"/>
          <w:sz w:val="24"/>
          <w:szCs w:val="24"/>
        </w:rPr>
        <w:t>Указывается:</w:t>
      </w:r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 xml:space="preserve"> ДП-В</w:t>
      </w:r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 - доступно полностью </w:t>
      </w:r>
      <w:proofErr w:type="gramStart"/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всем;  </w:t>
      </w:r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>ДП</w:t>
      </w:r>
      <w:proofErr w:type="gramEnd"/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>-И</w:t>
      </w:r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>ДЧ-В</w:t>
      </w:r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 - доступно частично всем; </w:t>
      </w:r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>ДЧ-И</w:t>
      </w:r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>ДУ</w:t>
      </w:r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 - доступно условно, </w:t>
      </w:r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>ВНД</w:t>
      </w:r>
      <w:r w:rsidRPr="00C16C41">
        <w:rPr>
          <w:rFonts w:ascii="Times New Roman" w:eastAsia="Times New Roman" w:hAnsi="Times New Roman" w:cs="Times New Roman"/>
          <w:sz w:val="24"/>
          <w:szCs w:val="24"/>
        </w:rPr>
        <w:t xml:space="preserve"> – временно недоступно</w:t>
      </w:r>
    </w:p>
    <w:p w:rsidR="00C16C41" w:rsidRPr="00C16C41" w:rsidRDefault="00C16C41" w:rsidP="00C16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C41" w:rsidRPr="00C16C41" w:rsidRDefault="00C16C41" w:rsidP="00C16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 xml:space="preserve">3.5. </w:t>
      </w:r>
      <w:proofErr w:type="gramStart"/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>ИТОГОВОЕ  ЗАКЛЮЧЕНИЕ</w:t>
      </w:r>
      <w:proofErr w:type="gramEnd"/>
      <w:r w:rsidRPr="00C16C41">
        <w:rPr>
          <w:rFonts w:ascii="Times New Roman" w:eastAsia="Times New Roman" w:hAnsi="Times New Roman" w:cs="Times New Roman"/>
          <w:b/>
          <w:sz w:val="24"/>
          <w:szCs w:val="24"/>
        </w:rPr>
        <w:t xml:space="preserve"> о состоянии доступности ОСИ</w:t>
      </w:r>
      <w:r w:rsidRPr="00C16C41">
        <w:rPr>
          <w:rFonts w:ascii="Times New Roman" w:eastAsia="Times New Roman" w:hAnsi="Times New Roman" w:cs="Times New Roman"/>
          <w:sz w:val="24"/>
          <w:szCs w:val="24"/>
        </w:rPr>
        <w:t>: ДУ (доступно условно)</w:t>
      </w:r>
    </w:p>
    <w:p w:rsidR="00EE05C7" w:rsidRDefault="00EE05C7" w:rsidP="00C16C41">
      <w:pPr>
        <w:jc w:val="both"/>
      </w:pPr>
    </w:p>
    <w:sectPr w:rsidR="00EE05C7" w:rsidSect="00C16C4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41"/>
    <w:rsid w:val="00036FF3"/>
    <w:rsid w:val="005B725A"/>
    <w:rsid w:val="00C16C41"/>
    <w:rsid w:val="00E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FA2FB-59FF-4425-B126-0116F251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2026-01-19T09:19:00Z</dcterms:created>
  <dcterms:modified xsi:type="dcterms:W3CDTF">2026-01-19T09:20:00Z</dcterms:modified>
</cp:coreProperties>
</file>